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Průmyslové PC pro digitální transformaci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Automation PC 3200 nabízí dokonalé řešení pro digitální transformaci</w:t>
      </w:r>
    </w:p>
    <w:p>
      <w:pPr>
        <w:pStyle w:val="par-first"/>
        <w:ind w:left="0"/>
        <w:jc w:val="left"/>
      </w:pPr>
      <w:r>
        <w:rPr>
          <w:i/>
          <w:i/>
        </w:rPr>
        <w:t xml:space="preserve">Jak výrobci průmyslových strojů zrychlují svou digitální transformaci, rostou i požadavky na průmyslová PC. Od zpracování dat v reálném čase a AI úloh až po zvyšující se nároky na kybernetickou bezpečnost, tlak na kombinaci výpočetního výkonu a flexibility systému je vysoký. Automation PC 3200 přesně toto všechno nabízí. Jako nejnovější člen osvědčené série 3000 od B&amp;R, přináší 13. generaci procesorů Intel Core i, bezproblémovou integraci systému a robustní základ pro budoucí aktualizace.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Široké spektrum výkonu</w:t>
      </w:r>
    </w:p>
    <w:p>
      <w:pPr>
        <w:pStyle w:val="par"/>
        <w:ind w:left="0"/>
      </w:pPr>
      <w:r>
        <w:rPr/>
        <w:t xml:space="preserve">Automation PC je navrženo tak, aby zvládlo nejnáročnější průmyslové aplikace. Jeho modulární a při-způsobitelný design nabízí flexibilitu pro specifické požadavky strojů, poskytuje výkon pro budoucnost a pokročilé bezpečnostní funkce. Poháněné nejnovějšími procesory Intel Core i, poskytuje škálovatelný výpočetní výkon a až do 64 GB DRAM, pokrývající široké spektrum aplikací od jednoduchého HMI až po datově náročné analýzy v reálném čase nebo komplexní AI úlohy. Vysoký výkon procesoru zaručuje dlouhodobou dostupnost softwaru, aktualizace, které pomáhají splnit budoucí požadavky kybernetické bezpečnosti, a spolehlivost systému, maximalizující životní cyklus produktu při zachování bezpečnosti a efektivity provozu.    </w:t>
      </w:r>
    </w:p>
    <w:p>
      <w:pPr>
        <w:pStyle w:val="par"/>
        <w:ind w:left="0"/>
      </w:pPr>
      <w:r>
        <w:rPr/>
        <w:t xml:space="preserve">Kromě vysokého výkonu, Automation PC 3200 pomáhá snižovat celkové náklady na vlastnictví (TCO) prostřednictvím dlouhé životnosti, minimální údržby a konzistentní podpory softwaru. Bezventilátorový design a robustní průmyslové komponenty prodlužují životnost provozu a snižují riziko prostojů. Pro výrobce strojů to znamená méně servisních událostí, jednodušší správu životního cyklu a větší spokoje-nost zákazníků. Koncoví uživatelé profitují ze spolehlivého 24/7 provozu, nižší spotřeby energie a plat-formy, která je navržena s ohledem na dlouhou životnost a přizpůsobitelnost budoucím požadavkům – přispívajíc nejen k efektivitě provozu, ale i k širším cílům udržitelnosti.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Bezproblémové upgrady a vylepšené funkce</w:t>
      </w:r>
    </w:p>
    <w:p>
      <w:pPr>
        <w:pStyle w:val="par"/>
        <w:ind w:left="0"/>
      </w:pPr>
      <w:r>
        <w:rPr/>
        <w:t xml:space="preserve">Plná kompatibilita s předchůdcem Automation PC 3100 umožňuje jednoduché upgrady bez dodatečných nákladů nebo re-inženýringu, zaručuje okamžité výhody z vylepšeného výkonu a bezpečnostních funkcí. Nové velkokapacitní paměťové karty CFexpress nabízejí přibližně dvojnásobný výkon ve srovnání s CFast. Další standardní funkce zahrnují 2x 2.5 Gigabit Ethernet rozhraní, zaručují rychlou a spolehlivou komunikaci s IT sítěmi, což je klíčové pro datově náročné úlohy.</w:t>
      </w:r>
    </w:p>
    <w:p>
      <w:pPr>
        <w:pStyle w:val="par"/>
        <w:ind w:left="0"/>
      </w:pPr>
      <w:r>
        <w:rPr/>
        <w:t xml:space="preserve">Zde najdete více informací o </w:t>
      </w:r>
      <w:r>
        <w:rPr/>
        <w:t>Automation PC 3200</w:t>
      </w:r>
      <w:r>
        <w:rPr/>
        <w:t xml:space="preserve"> a celém portfoliu výkonných, škálovatelných průmyslových PC a HMI řešeních.</w:t>
      </w:r>
    </w:p>
    <w:p>
      <w:pPr/>
    </w:p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B R_APC3200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APC3200_PR"/>
                    <pic:cNvPicPr/>
                  </pic:nvPicPr>
                  <pic:blipFill>
                    <a:blip xmlns:r="http://schemas.openxmlformats.org/officeDocument/2006/relationships" cstate="print" r:embed="N103C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Automation PC 3200 je navržen pro bezproblémovou integraci a dlouhodobou dostupnost. (Image: B&amp;R) </w:t>
      </w:r>
    </w:p>
    <w:bookmarkEnd w:id="8"/>
    <w:bookmarkEnd w:id="7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A" Target="footer1.xml" Type="http://schemas.openxmlformats.org/officeDocument/2006/relationships/footer"/><Relationship Id="N103CD" Target="media/N103C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B" Target="media/N104B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