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en la SPS 2024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Conectar productos, plataformas y personas con soluciones abiertas para desbloquear nuevos niveles de productividad.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La nueva versión del software de B&amp;R acelera el desarrollo de la máquina con un asistente de codificación de IA e ingeniería basada en la nube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Las apps de IoT industrial permiten optimizar en directo el rendimiento y la energía, el mantenimiento predictivo de los sistemas track y mucho más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Más de 150 expertos de B&amp;R, 20 demostraciones en directo y 7 estaciones de trabajo interactivas invitan a los visitantes a explorar, experimentar y descubrir el futuro de la automatización inteligente de la máquina.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la feria SPS de este año, que se celebrará del 12 al 14 de noviembre en Nuremberg (Alemania), los visitantes del stand 206 del pabellón 7 podrán comprobar cómo B&amp;R ayuda a los fabricantes de maquinaria, integradores, propietarios y operarios a alcanzar nuevos niveles de productividad. Más de 150 expertos de B&amp;R estarán presentes para mostrar las últimas innovaciones de la empresa: desde la nueva codificación asistida por IA y la ingeniería basada en la nube hasta soluciones de IoT industrial interoperables, visión artificial mejorada por IA y un nuevo enfoque abierto de la ingeniería de seguridad.</w:t>
      </w:r>
    </w:p>
    <w:p>
      <w:pPr>
        <w:pStyle w:val="par"/>
        <w:ind w:left="0"/>
      </w:pPr>
      <w:r>
        <w:rPr/>
        <w:t xml:space="preserve">"Tanto si diseña máquinas como si las maneja, el objetivo final es siempre la máxima eficacia y productividad. Lo difícil es compaginarlo con la flexibilidad y la sencillez que se han vuelto tan esenciales en un mundo de complejidad acelerada, demandas cambiantes de los consumidores, presiones medioambientales y ecosistemas digitales interconectados", afirma Florian Schneeberger, Director de Tecnología de B&amp;R. "Por eso, cada paso que damos en innovación ayuda a nuestros clientes a dominar este ejercicio de equilibrismo, permitiéndoles alcanzar tanto la eficiencia como la flexibilidad a través de nuestras soluciones de automatización avanzadas, abiertas e interconectadas." </w:t>
      </w:r>
    </w:p>
    <w:p>
      <w:pPr>
        <w:pStyle w:val="par"/>
        <w:ind w:left="0"/>
      </w:pPr>
      <w:r>
        <w:rPr/>
        <w:t xml:space="preserve">El stand de B&amp;R en el evento SPS de este año muestra cómo el compromiso de B&amp;R con la apertura le ayuda a conectar personas, plataformas y productos para impulsar la productividad. La conexión de una completa cartera de automatización de máquinas a través de una red global de expertos y socios permite a B&amp;R ofrecer hardware, software y mecatrónica que resuelven las necesidades del mundo real. Las soluciones abiertas e interoperables conectan el ecosistema de B&amp;R más allá de las fronteras: con las arquitecturas brownfield existentes, los ecosistemas multiproveedor y las nuevas herramientas basadas en la nube. "En todos los casos", señala Schneeberger, "el objetivo es conectar a cada cliente con su mejor solución".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Vive la experiencia interactiva en nuestro stand de B&amp;R </w:t>
      </w:r>
    </w:p>
    <w:p>
      <w:pPr>
        <w:pStyle w:val="par"/>
        <w:ind w:left="0"/>
      </w:pPr>
      <w:r>
        <w:rPr/>
        <w:t xml:space="preserve">Los visitantes de la SPS 2024 serán de los primeros en ver la nueva versión del software de automatización de B&amp;R. Con una interfaz totalmente nueva que incluye codificación asistida por IA e ingeniería flexible basada en la nube, promete mejorar la experiencia de la ingeniería de automatización con una mayor productividad y una mejor colaboración. En las estaciones de trabajo interactivas pueden poner a prueba esa afirmación, así como probar la nueva experiencia de ingeniería de seguridad de B&amp;R con una base de código abierta y una variedad de nuevas opciones de programación.</w:t>
      </w:r>
    </w:p>
    <w:p>
      <w:pPr>
        <w:pStyle w:val="par"/>
        <w:ind w:left="0"/>
      </w:pPr>
      <w:r>
        <w:rPr/>
        <w:t xml:space="preserve">El stand de B&amp;R también presenta los últimos desarrollos de B&amp;R en mecánica robótica abierta y transporte mecatrónico de productos, incluida la simulación gemela digital en 3D para el diseño conceptual, la optimización de la capacidad y el equilibrio energético. También se expondrán las soluciones Edge e IoT industrial abiertas e interoperables de B&amp;R con apps impulsadas por IA para la optimización en directo del rendimiento y la energía, el mantenimiento predictivo de los sistemas track y mucho más.</w:t>
      </w:r>
    </w:p>
    <w:p>
      <w:pPr>
        <w:pStyle w:val="par"/>
        <w:ind w:left="0"/>
      </w:pPr>
      <w:r>
        <w:rPr/>
        <w:t xml:space="preserve">Más de 150 expertos de B&amp;R esperan guiar a los visitantes a través de 20 demostraciones en vivo y 7 estaciones de trabajo interactivas, donde experimentarán el poder de la fabricación adaptativa para adaptarse a una mayor flexibilidad y productividad en un espacio más pequeño y descubrir el potencial de los estándares abiertos para ofrecer más rendimiento, fácil escalabilidad y nuevos modelos de negocio. 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image 1_SP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image 1_SPS 2025"/>
                    <pic:cNvPicPr/>
                  </pic:nvPicPr>
                  <pic:blipFill>
                    <a:blip xmlns:r="http://schemas.openxmlformats.org/officeDocument/2006/relationships" cstate="print" r:embed="N104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Durante la SPS en Núremberg del 12 al 14 de noviembre: En el pabellón 7, stand 206, B&amp;R mostrará cómo la interconnectividad entre productos, plataformas y personas puede permitir nuevos niveles de productividad. (Fuente: B&amp;R) </w:t>
      </w:r>
    </w:p>
    <w:bookmarkEnd w:id="9"/>
    <w:bookmarkEnd w:id="8"/>
    <w:bookmarkStart w:id="10" w:name="_XREFN1003C"/>
    <w:bookmarkStart w:id="11" w:name="_XREFN1003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2" name="Automation Studio Workstation - Graphic 01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mation Studio Workstation - Graphic 01 GG"/>
                    <pic:cNvPicPr/>
                  </pic:nvPicPr>
                  <pic:blipFill>
                    <a:blip xmlns:r="http://schemas.openxmlformats.org/officeDocument/2006/relationships" cstate="print" r:embed="N104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visitantes de la SPS podrán ser los primeros en probar la nueva codificación asistida por IA y la ingeniería flexible basada en la nube de B&amp;R en una estación de trabajo interactiva. (Fuente: B&amp;R) </w:t>
      </w:r>
    </w:p>
    <w:bookmarkEnd w:id="11"/>
    <w:bookmarkEnd w:id="10"/>
    <w:bookmarkStart w:id="12" w:name="_XREFN1004D"/>
    <w:bookmarkStart w:id="13" w:name="_XREFN1004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4000"/>
            <wp:effectExtent b="0" l="0" r="0" t="0"/>
            <wp:docPr id="3" name="SafetyPlus Key Visual -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tyPlus Key Visual - Programming"/>
                    <pic:cNvPicPr/>
                  </pic:nvPicPr>
                  <pic:blipFill>
                    <a:blip xmlns:r="http://schemas.openxmlformats.org/officeDocument/2006/relationships" cstate="print" r:embed="N104C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una base de código abierta y nuevas y potentes opciones de programación, B&amp;R pretende llevar la ingeniería de seguridad a la era de las fábricas inteligentes. Los visitantes de la SPS pueden probarlo en directo en una estación de trabajo interactiva. (Fuente: B&amp;R)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54E" w:type="default"/>
      <w:footerReference xmlns:r="http://schemas.openxmlformats.org/officeDocument/2006/relationships" r:id="N105E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4E" Target="header1.xml" Type="http://schemas.openxmlformats.org/officeDocument/2006/relationships/header"/><Relationship Id="N105E5" Target="footer1.xml" Type="http://schemas.openxmlformats.org/officeDocument/2006/relationships/footer"/><Relationship Id="N10428" Target="media/N10428.jpg" Type="http://schemas.openxmlformats.org/officeDocument/2006/relationships/image"/><Relationship Id="N10478" Target="media/N10478.jpg" Type="http://schemas.openxmlformats.org/officeDocument/2006/relationships/image"/><Relationship Id="N104C8" Target="media/N104C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6" Target="media/N105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